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03" w:rsidRDefault="00543AC5" w:rsidP="00543AC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Muster Widerspruch</w:t>
      </w:r>
    </w:p>
    <w:p w:rsidR="00543AC5" w:rsidRDefault="00543AC5" w:rsidP="00543AC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 Rentenversicherung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XYZ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Straße/Postanschrift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Stadt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AC5">
        <w:rPr>
          <w:rFonts w:ascii="Arial" w:hAnsi="Arial" w:cs="Arial"/>
          <w:sz w:val="24"/>
          <w:szCs w:val="24"/>
        </w:rPr>
        <w:t>Widerspruch</w:t>
      </w:r>
      <w:r>
        <w:rPr>
          <w:rFonts w:ascii="Arial" w:hAnsi="Arial" w:cs="Arial"/>
          <w:sz w:val="24"/>
          <w:szCs w:val="24"/>
        </w:rPr>
        <w:t xml:space="preserve"> zur Versicherungsnummer 12345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gegen den Bescheid vom 11.11.2011 lege ich Widerspruch ein.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Begründung: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3AC5">
        <w:rPr>
          <w:rFonts w:ascii="Arial" w:hAnsi="Arial" w:cs="Arial"/>
          <w:sz w:val="24"/>
          <w:szCs w:val="24"/>
        </w:rPr>
        <w:t>Ich reiche neue ärztliche Unterlagen ein</w:t>
      </w:r>
    </w:p>
    <w:p w:rsidR="00543AC5" w:rsidRDefault="00543AC5" w:rsidP="00543AC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 folgt von meinem behandelnden Arzt</w:t>
      </w:r>
    </w:p>
    <w:p w:rsidR="00543AC5" w:rsidRDefault="00543AC5" w:rsidP="00543AC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Begründung bitte ich um vorherige Akteneinsicht</w:t>
      </w:r>
    </w:p>
    <w:p w:rsidR="00543AC5" w:rsidRDefault="00543AC5" w:rsidP="00543AC5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Usw.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AC5" w:rsidRPr="00543AC5" w:rsidRDefault="00543AC5" w:rsidP="00543A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Herr/Frau Mustermann</w:t>
      </w:r>
      <w:bookmarkStart w:id="0" w:name="_GoBack"/>
      <w:bookmarkEnd w:id="0"/>
    </w:p>
    <w:p w:rsidR="00543AC5" w:rsidRDefault="00543AC5" w:rsidP="00543AC5">
      <w:pPr>
        <w:spacing w:line="240" w:lineRule="auto"/>
        <w:rPr>
          <w:rFonts w:ascii="Arial" w:hAnsi="Arial" w:cs="Arial"/>
          <w:sz w:val="24"/>
          <w:szCs w:val="24"/>
        </w:rPr>
      </w:pPr>
    </w:p>
    <w:p w:rsidR="00543AC5" w:rsidRPr="00543AC5" w:rsidRDefault="00543AC5" w:rsidP="00543AC5">
      <w:pPr>
        <w:rPr>
          <w:rFonts w:ascii="Arial" w:hAnsi="Arial" w:cs="Arial"/>
          <w:sz w:val="24"/>
          <w:szCs w:val="24"/>
        </w:rPr>
      </w:pPr>
    </w:p>
    <w:sectPr w:rsidR="00543AC5" w:rsidRPr="00543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045"/>
    <w:multiLevelType w:val="hybridMultilevel"/>
    <w:tmpl w:val="706A0D6E"/>
    <w:lvl w:ilvl="0" w:tplc="6CC8C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5"/>
    <w:rsid w:val="003F0B03"/>
    <w:rsid w:val="0054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F8AB"/>
  <w15:chartTrackingRefBased/>
  <w15:docId w15:val="{ED9E5F9F-F4FE-48D9-BE6A-77E6D74E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Company>DRV Berlin-Brandenburg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Kupke</dc:creator>
  <cp:keywords/>
  <dc:description/>
  <cp:lastModifiedBy>Anita Kupke</cp:lastModifiedBy>
  <cp:revision>1</cp:revision>
  <dcterms:created xsi:type="dcterms:W3CDTF">2022-06-20T05:30:00Z</dcterms:created>
  <dcterms:modified xsi:type="dcterms:W3CDTF">2022-06-20T05:37:00Z</dcterms:modified>
</cp:coreProperties>
</file>